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CE73" w14:textId="36AAE618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  <w:sz w:val="32"/>
          <w:szCs w:val="32"/>
        </w:rPr>
      </w:pPr>
      <w:r>
        <w:rPr>
          <w:rFonts w:ascii="Helvetica" w:hAnsi="Helvetica" w:cs="Helvetica"/>
          <w:i/>
          <w:iCs/>
          <w:sz w:val="32"/>
          <w:szCs w:val="32"/>
        </w:rPr>
        <w:t>Demande d</w:t>
      </w:r>
      <w:r>
        <w:rPr>
          <w:rFonts w:ascii="Times-Roman" w:hAnsi="Times-Roman" w:cs="Times-Roman"/>
          <w:i/>
          <w:iCs/>
          <w:sz w:val="32"/>
          <w:szCs w:val="32"/>
        </w:rPr>
        <w:t>’</w:t>
      </w:r>
      <w:r>
        <w:rPr>
          <w:rFonts w:ascii="Helvetica" w:hAnsi="Helvetica" w:cs="Helvetica"/>
          <w:i/>
          <w:iCs/>
          <w:sz w:val="32"/>
          <w:szCs w:val="32"/>
        </w:rPr>
        <w:t>expertise pour risque grave</w:t>
      </w:r>
    </w:p>
    <w:p w14:paraId="5549F6D1" w14:textId="77777777" w:rsidR="002546E5" w:rsidRDefault="002546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hAnsi="Times-Roman" w:cs="Times-Roman"/>
          <w:sz w:val="24"/>
          <w:szCs w:val="24"/>
        </w:rPr>
      </w:pPr>
    </w:p>
    <w:p w14:paraId="7DA4E817" w14:textId="2960962A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Résolution du </w:t>
      </w:r>
      <w:r w:rsidR="002546E5">
        <w:rPr>
          <w:rFonts w:ascii="Helvetica" w:hAnsi="Helvetica" w:cs="Helvetica"/>
          <w:b/>
          <w:bCs/>
          <w:sz w:val="28"/>
          <w:szCs w:val="28"/>
        </w:rPr>
        <w:t>CSE</w:t>
      </w:r>
      <w:r>
        <w:rPr>
          <w:rFonts w:ascii="Helvetica" w:hAnsi="Helvetica" w:cs="Helvetica"/>
          <w:b/>
          <w:bCs/>
          <w:sz w:val="28"/>
          <w:szCs w:val="28"/>
        </w:rPr>
        <w:t xml:space="preserve"> de XXXX</w:t>
      </w:r>
    </w:p>
    <w:p w14:paraId="3A68C426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Le XX/XX/20XX</w:t>
      </w:r>
    </w:p>
    <w:p w14:paraId="6039C124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Helvetica" w:hAnsi="Helvetica" w:cs="Helvetica"/>
        </w:rPr>
      </w:pPr>
    </w:p>
    <w:p w14:paraId="22B36C07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1°) Motivations de l’expertise :</w:t>
      </w:r>
    </w:p>
    <w:p w14:paraId="58441C3D" w14:textId="7CCC369F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 xml:space="preserve"> de </w:t>
      </w:r>
      <w:r>
        <w:rPr>
          <w:rFonts w:ascii="Helvetica" w:hAnsi="Helvetica" w:cs="Helvetica"/>
          <w:i/>
          <w:iCs/>
        </w:rPr>
        <w:t>XXXX</w:t>
      </w:r>
      <w:r>
        <w:rPr>
          <w:rFonts w:ascii="Helvetica" w:hAnsi="Helvetica" w:cs="Helvetica"/>
        </w:rPr>
        <w:t xml:space="preserve"> a constaté l’émergence d’</w:t>
      </w:r>
      <w:r>
        <w:rPr>
          <w:rFonts w:ascii="Helvetica" w:hAnsi="Helvetica" w:cs="Helvetica"/>
        </w:rPr>
        <w:t>un (de) nouveau(x) risque(s) professionnel(s) dans l’établissement.</w:t>
      </w:r>
    </w:p>
    <w:p w14:paraId="47FC25E1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</w:p>
    <w:p w14:paraId="2F45FAC9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Préciser la nature du risque (risques psycho-sociaux, risques chimiques, TMS… et la nature des activités ou des métiers concernés).</w:t>
      </w:r>
    </w:p>
    <w:p w14:paraId="2AB2C6E4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Arguments ou éléments de nature à mettre en évidence la</w:t>
      </w:r>
      <w:r>
        <w:rPr>
          <w:rFonts w:ascii="Helvetica" w:hAnsi="Helvetica" w:cs="Helvetica"/>
          <w:i/>
          <w:iCs/>
        </w:rPr>
        <w:t xml:space="preserve"> présence du risque :</w:t>
      </w:r>
    </w:p>
    <w:p w14:paraId="2784D273" w14:textId="7B12CBB6" w:rsidR="00000000" w:rsidRDefault="002A6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Le </w:t>
      </w:r>
      <w:r w:rsidR="002546E5">
        <w:rPr>
          <w:rFonts w:ascii="Helvetica" w:hAnsi="Helvetica" w:cs="Helvetica"/>
          <w:i/>
          <w:iCs/>
        </w:rPr>
        <w:t>CSE</w:t>
      </w:r>
      <w:r>
        <w:rPr>
          <w:rFonts w:ascii="Helvetica" w:hAnsi="Helvetica" w:cs="Helvetica"/>
          <w:i/>
          <w:iCs/>
        </w:rPr>
        <w:t xml:space="preserve"> a, depuis plusieurs mois déjà été destinataire de plaintes récurrentes de salariés mettant en avant des situations de stress/surcharge de travail/surmenage, des troubles </w:t>
      </w:r>
      <w:proofErr w:type="spellStart"/>
      <w:r>
        <w:rPr>
          <w:rFonts w:ascii="Helvetica" w:hAnsi="Helvetica" w:cs="Helvetica"/>
          <w:i/>
          <w:iCs/>
        </w:rPr>
        <w:t>musculo-squelettiques</w:t>
      </w:r>
      <w:proofErr w:type="spellEnd"/>
      <w:r>
        <w:rPr>
          <w:rFonts w:ascii="Helvetica" w:hAnsi="Helvetica" w:cs="Helvetica"/>
          <w:i/>
          <w:iCs/>
        </w:rPr>
        <w:t xml:space="preserve"> (TMS), des situations de souffran</w:t>
      </w:r>
      <w:r>
        <w:rPr>
          <w:rFonts w:ascii="Helvetica" w:hAnsi="Helvetica" w:cs="Helvetica"/>
          <w:i/>
          <w:iCs/>
        </w:rPr>
        <w:t>ce au travail.</w:t>
      </w:r>
    </w:p>
    <w:p w14:paraId="2D8A5368" w14:textId="77777777" w:rsidR="00000000" w:rsidRDefault="002A6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Relevés ou rapports du Médecin du travail… (aussi détaillés que possible avec citations éventuelles).</w:t>
      </w:r>
    </w:p>
    <w:p w14:paraId="2EAE7727" w14:textId="77777777" w:rsidR="00000000" w:rsidRDefault="002A6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Accidents du travail, constats de maladies professionnelles,</w:t>
      </w:r>
    </w:p>
    <w:p w14:paraId="761DD9BF" w14:textId="77777777" w:rsidR="00000000" w:rsidRDefault="002A6B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Arrêts maladie en nombre, données sur l’absentéisme,</w:t>
      </w:r>
    </w:p>
    <w:p w14:paraId="723778A2" w14:textId="6B42FB26" w:rsidR="00000000" w:rsidRDefault="002A6B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proofErr w:type="spellStart"/>
      <w:r>
        <w:rPr>
          <w:rFonts w:ascii="Helvetica" w:hAnsi="Helvetica" w:cs="Helvetica"/>
          <w:i/>
          <w:iCs/>
        </w:rPr>
        <w:t>Eventuelles</w:t>
      </w:r>
      <w:proofErr w:type="spellEnd"/>
      <w:r>
        <w:rPr>
          <w:rFonts w:ascii="Helvetica" w:hAnsi="Helvetica" w:cs="Helvetica"/>
          <w:i/>
          <w:iCs/>
        </w:rPr>
        <w:t xml:space="preserve"> enquêtes/aler</w:t>
      </w:r>
      <w:r>
        <w:rPr>
          <w:rFonts w:ascii="Helvetica" w:hAnsi="Helvetica" w:cs="Helvetica"/>
          <w:i/>
          <w:iCs/>
        </w:rPr>
        <w:t xml:space="preserve">tes du </w:t>
      </w:r>
      <w:r w:rsidR="002546E5">
        <w:rPr>
          <w:rFonts w:ascii="Helvetica" w:hAnsi="Helvetica" w:cs="Helvetica"/>
          <w:i/>
          <w:iCs/>
        </w:rPr>
        <w:t>CSE</w:t>
      </w:r>
      <w:r>
        <w:rPr>
          <w:rFonts w:ascii="Helvetica" w:hAnsi="Helvetica" w:cs="Helvetica"/>
          <w:i/>
          <w:iCs/>
        </w:rPr>
        <w:t>.</w:t>
      </w:r>
    </w:p>
    <w:p w14:paraId="551BCF9E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26F8C87A" w14:textId="264C8582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Précisions si possible des hypothèses/constats du </w:t>
      </w:r>
      <w:r w:rsidR="002546E5">
        <w:rPr>
          <w:rFonts w:ascii="Helvetica" w:hAnsi="Helvetica" w:cs="Helvetica"/>
          <w:i/>
          <w:iCs/>
        </w:rPr>
        <w:t>CSE</w:t>
      </w:r>
      <w:r>
        <w:rPr>
          <w:rFonts w:ascii="Helvetica" w:hAnsi="Helvetica" w:cs="Helvetica"/>
          <w:i/>
          <w:iCs/>
        </w:rPr>
        <w:t> :</w:t>
      </w:r>
      <w:r>
        <w:rPr>
          <w:rFonts w:ascii="Helvetica" w:hAnsi="Helvetica" w:cs="Helvetica"/>
        </w:rPr>
        <w:t xml:space="preserve"> de nombreuses situations de débordement, de surmenage ou de stress au travail, diverses formes de TMS…</w:t>
      </w:r>
    </w:p>
    <w:p w14:paraId="312FAF43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0D6366FF" w14:textId="3ABA4ACD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i/>
          <w:iCs/>
        </w:rPr>
        <w:t>Eventuelles</w:t>
      </w:r>
      <w:proofErr w:type="spellEnd"/>
      <w:r>
        <w:rPr>
          <w:rFonts w:ascii="Helvetica" w:hAnsi="Helvetica" w:cs="Helvetica"/>
          <w:i/>
          <w:iCs/>
        </w:rPr>
        <w:t xml:space="preserve"> démarches et signalements ou alertes du </w:t>
      </w:r>
      <w:r w:rsidR="002546E5">
        <w:rPr>
          <w:rFonts w:ascii="Helvetica" w:hAnsi="Helvetica" w:cs="Helvetica"/>
          <w:i/>
          <w:iCs/>
        </w:rPr>
        <w:t>CSE</w:t>
      </w:r>
      <w:r>
        <w:rPr>
          <w:rFonts w:ascii="Helvetica" w:hAnsi="Helvetica" w:cs="Helvetica"/>
          <w:i/>
          <w:iCs/>
        </w:rPr>
        <w:t xml:space="preserve"> (références, citation</w:t>
      </w:r>
      <w:r>
        <w:rPr>
          <w:rFonts w:ascii="Helvetica" w:hAnsi="Helvetica" w:cs="Helvetica"/>
          <w:i/>
          <w:iCs/>
        </w:rPr>
        <w:t xml:space="preserve">s de </w:t>
      </w:r>
      <w:r w:rsidR="002546E5">
        <w:rPr>
          <w:rFonts w:ascii="Helvetica" w:hAnsi="Helvetica" w:cs="Helvetica"/>
          <w:i/>
          <w:iCs/>
        </w:rPr>
        <w:t>CSE</w:t>
      </w:r>
      <w:r>
        <w:rPr>
          <w:rFonts w:ascii="Helvetica" w:hAnsi="Helvetica" w:cs="Helvetica"/>
          <w:i/>
          <w:iCs/>
        </w:rPr>
        <w:t xml:space="preserve"> précédents) ou des DP.</w:t>
      </w:r>
    </w:p>
    <w:p w14:paraId="39730D51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0DD2BD9C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Services et salariés concernés :</w:t>
      </w:r>
    </w:p>
    <w:p w14:paraId="68C0D3B3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s’agit pour l’essentiel des services suivants </w:t>
      </w:r>
      <w:r>
        <w:rPr>
          <w:rFonts w:ascii="Helvetica" w:hAnsi="Helvetica" w:cs="Helvetica"/>
          <w:i/>
          <w:iCs/>
        </w:rPr>
        <w:t>XXXX</w:t>
      </w:r>
      <w:r>
        <w:rPr>
          <w:rFonts w:ascii="Helvetica" w:hAnsi="Helvetica" w:cs="Helvetica"/>
        </w:rPr>
        <w:t xml:space="preserve"> qui rassemblent </w:t>
      </w:r>
      <w:r>
        <w:rPr>
          <w:rFonts w:ascii="Helvetica" w:hAnsi="Helvetica" w:cs="Helvetica"/>
          <w:i/>
          <w:iCs/>
        </w:rPr>
        <w:t>XX</w:t>
      </w:r>
      <w:r>
        <w:rPr>
          <w:rFonts w:ascii="Helvetica" w:hAnsi="Helvetica" w:cs="Helvetica"/>
        </w:rPr>
        <w:t xml:space="preserve"> salariés.</w:t>
      </w:r>
    </w:p>
    <w:p w14:paraId="4886658D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66F29ECC" w14:textId="5486139A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Conformément à l’art L.</w:t>
      </w:r>
      <w:r w:rsidR="002546E5">
        <w:rPr>
          <w:rFonts w:ascii="Helvetica" w:hAnsi="Helvetica" w:cs="Helvetica"/>
        </w:rPr>
        <w:t>2315-94</w:t>
      </w:r>
      <w:r>
        <w:rPr>
          <w:rFonts w:ascii="Helvetica" w:hAnsi="Helvetica" w:cs="Helvetica"/>
        </w:rPr>
        <w:t xml:space="preserve"> du </w:t>
      </w:r>
      <w:r>
        <w:rPr>
          <w:rFonts w:ascii="Helvetica" w:hAnsi="Helvetica" w:cs="Helvetica"/>
          <w:i/>
          <w:iCs/>
        </w:rPr>
        <w:t>Code du Travail</w:t>
      </w:r>
      <w:r>
        <w:rPr>
          <w:rFonts w:ascii="Helvetica" w:hAnsi="Helvetica" w:cs="Helvetica"/>
        </w:rPr>
        <w:t xml:space="preserve">, le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 xml:space="preserve"> de l’établissement dé</w:t>
      </w:r>
      <w:r>
        <w:rPr>
          <w:rFonts w:ascii="Helvetica" w:hAnsi="Helvetica" w:cs="Helvetica"/>
        </w:rPr>
        <w:t>cide donc de recourir à un expert agréé afin de l’aider à appréhender, identifier et évaluer ce risque.</w:t>
      </w:r>
    </w:p>
    <w:p w14:paraId="04C2EA61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44A63ECA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2°) Le choix de l’expert :</w:t>
      </w:r>
    </w:p>
    <w:p w14:paraId="38C3A406" w14:textId="1BDDADA5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Pour cette mission, le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 xml:space="preserve"> désigne le cabinet ALTEP </w:t>
      </w:r>
      <w:r>
        <w:rPr>
          <w:rFonts w:ascii="Helvetica" w:hAnsi="Helvetica" w:cs="Helvetica"/>
          <w:i/>
          <w:iCs/>
        </w:rPr>
        <w:t>expertise</w:t>
      </w:r>
      <w:r>
        <w:rPr>
          <w:rFonts w:ascii="Helvetica" w:hAnsi="Helvetica" w:cs="Helvetica"/>
        </w:rPr>
        <w:t xml:space="preserve">, agréé par le Ministère du Travail, </w:t>
      </w:r>
    </w:p>
    <w:p w14:paraId="44784F73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ALTEP </w:t>
      </w:r>
      <w:r>
        <w:rPr>
          <w:rFonts w:ascii="Helvetica" w:hAnsi="Helvetica" w:cs="Helvetica"/>
          <w:i/>
          <w:iCs/>
        </w:rPr>
        <w:t>expertise</w:t>
      </w:r>
      <w:r>
        <w:rPr>
          <w:rFonts w:ascii="Helvetica" w:hAnsi="Helvetica" w:cs="Helvetica"/>
        </w:rPr>
        <w:t xml:space="preserve"> </w:t>
      </w:r>
    </w:p>
    <w:p w14:paraId="568CBD60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117, r</w:t>
      </w:r>
      <w:r>
        <w:rPr>
          <w:rFonts w:ascii="Helvetica" w:hAnsi="Helvetica" w:cs="Helvetica"/>
        </w:rPr>
        <w:t>ue de Charenton</w:t>
      </w:r>
    </w:p>
    <w:p w14:paraId="7049FA77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75012 PARIS</w:t>
      </w:r>
    </w:p>
    <w:p w14:paraId="611AAB54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572B9858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3°) Le « cahier des charges » de la mission d’expertise :</w:t>
      </w:r>
    </w:p>
    <w:p w14:paraId="3E805836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  <w:i/>
          <w:iCs/>
        </w:rPr>
      </w:pPr>
      <w:proofErr w:type="spellStart"/>
      <w:r>
        <w:rPr>
          <w:rFonts w:ascii="Helvetica" w:hAnsi="Helvetica" w:cs="Helvetica"/>
          <w:i/>
          <w:iCs/>
        </w:rPr>
        <w:t>A</w:t>
      </w:r>
      <w:proofErr w:type="spellEnd"/>
      <w:r>
        <w:rPr>
          <w:rFonts w:ascii="Helvetica" w:hAnsi="Helvetica" w:cs="Helvetica"/>
          <w:i/>
          <w:iCs/>
        </w:rPr>
        <w:t xml:space="preserve"> compléter et à préciser</w:t>
      </w:r>
    </w:p>
    <w:p w14:paraId="5CC4ED34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mission confiée à l’expert aura plusieurs objectifs :</w:t>
      </w:r>
    </w:p>
    <w:p w14:paraId="09CCB8B7" w14:textId="2A1B8D5C" w:rsidR="00000000" w:rsidRDefault="002A6B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Analyser les conditions de travail et les risques ou les</w:t>
      </w:r>
      <w:r>
        <w:rPr>
          <w:rFonts w:ascii="Helvetica" w:hAnsi="Helvetica" w:cs="Helvetica"/>
        </w:rPr>
        <w:t xml:space="preserve"> facteurs de risques identifi</w:t>
      </w:r>
      <w:r>
        <w:rPr>
          <w:rFonts w:ascii="Helvetica" w:hAnsi="Helvetica" w:cs="Helvetica"/>
        </w:rPr>
        <w:t xml:space="preserve">és par le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>.</w:t>
      </w:r>
    </w:p>
    <w:p w14:paraId="0DD6E946" w14:textId="32DE7893" w:rsidR="00000000" w:rsidRDefault="002A6B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Aider le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 xml:space="preserve"> à avancer des propositions de prévention de ces risques professionnels et des pistes d’amélioration des conditions de travail.</w:t>
      </w:r>
    </w:p>
    <w:p w14:paraId="08BFDD07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438F0AAB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4°) La désignation d’un membre pour faire appliquer la résolution :</w:t>
      </w:r>
    </w:p>
    <w:p w14:paraId="619913A4" w14:textId="3DC783E4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Nous donnons mandat à M……………</w:t>
      </w:r>
      <w:r>
        <w:rPr>
          <w:rFonts w:ascii="Helvetica" w:hAnsi="Helvetica" w:cs="Helvetica"/>
        </w:rPr>
        <w:t xml:space="preserve">…, Secrétaire du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 xml:space="preserve"> (ou membre au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 xml:space="preserve">) pour prendre toutes les dispositions nécessaires à l’exécution de cette décision, notamment de prendre contact avec l’expert désigné et éventuellement d’engager, pour défendre les intérêts du </w:t>
      </w:r>
      <w:r w:rsidR="002546E5">
        <w:rPr>
          <w:rFonts w:ascii="Helvetica" w:hAnsi="Helvetica" w:cs="Helvetica"/>
        </w:rPr>
        <w:t>CSE</w:t>
      </w:r>
      <w:r>
        <w:rPr>
          <w:rFonts w:ascii="Helvetica" w:hAnsi="Helvetica" w:cs="Helvetica"/>
        </w:rPr>
        <w:t>, toutes les pr</w:t>
      </w:r>
      <w:r>
        <w:rPr>
          <w:rFonts w:ascii="Helvetica" w:hAnsi="Helvetica" w:cs="Helvetica"/>
        </w:rPr>
        <w:t>océdures administratives ou judiciaires requises.</w:t>
      </w:r>
    </w:p>
    <w:p w14:paraId="48936C65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</w:p>
    <w:p w14:paraId="5AB23528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Résultats du vote :</w:t>
      </w:r>
    </w:p>
    <w:p w14:paraId="01AE30E7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POUR : </w:t>
      </w:r>
    </w:p>
    <w:p w14:paraId="1296BA94" w14:textId="77777777" w:rsidR="00000000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CONTRE :</w:t>
      </w:r>
    </w:p>
    <w:p w14:paraId="3B807D23" w14:textId="77777777" w:rsidR="002A6BAA" w:rsidRDefault="002A6B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ABSTENTIONS :</w:t>
      </w:r>
    </w:p>
    <w:sectPr w:rsidR="002A6BAA">
      <w:pgSz w:w="11904" w:h="16840"/>
      <w:pgMar w:top="1276" w:right="1417" w:bottom="11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E5"/>
    <w:rsid w:val="002546E5"/>
    <w:rsid w:val="002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6E06A"/>
  <w14:defaultImageDpi w14:val="0"/>
  <w15:docId w15:val="{6FA202D5-AC9E-4DC1-9B4C-9292D96B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du CHSCT de XXX</dc:title>
  <dc:subject/>
  <dc:creator>NICO-JU</dc:creator>
  <cp:keywords/>
  <dc:description/>
  <cp:lastModifiedBy>Vincent Lemaitre</cp:lastModifiedBy>
  <cp:revision>2</cp:revision>
  <dcterms:created xsi:type="dcterms:W3CDTF">2021-01-19T13:17:00Z</dcterms:created>
  <dcterms:modified xsi:type="dcterms:W3CDTF">2021-01-19T13:17:00Z</dcterms:modified>
</cp:coreProperties>
</file>